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12" w:rsidRPr="00205600" w:rsidRDefault="00A54012" w:rsidP="00A54012">
      <w:pPr>
        <w:pStyle w:val="Nagwek1"/>
        <w:jc w:val="right"/>
        <w:rPr>
          <w:rFonts w:asciiTheme="majorHAnsi" w:hAnsiTheme="majorHAnsi" w:cs="Arial"/>
          <w:iCs/>
          <w:sz w:val="20"/>
          <w:szCs w:val="20"/>
          <w:u w:val="single"/>
        </w:rPr>
      </w:pPr>
      <w:bookmarkStart w:id="0" w:name="_GoBack"/>
      <w:bookmarkEnd w:id="0"/>
      <w:r w:rsidRPr="00205600">
        <w:rPr>
          <w:rFonts w:asciiTheme="majorHAnsi" w:hAnsiTheme="majorHAnsi" w:cs="Arial"/>
          <w:iCs/>
          <w:sz w:val="20"/>
          <w:szCs w:val="20"/>
          <w:u w:val="single"/>
        </w:rPr>
        <w:t>Załącznik nr 4</w:t>
      </w:r>
    </w:p>
    <w:p w:rsidR="00A54012" w:rsidRPr="00205600" w:rsidRDefault="00A54012" w:rsidP="00A54012">
      <w:pPr>
        <w:keepLines/>
        <w:autoSpaceDE w:val="0"/>
        <w:ind w:left="327" w:right="25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A54012" w:rsidRPr="00205600" w:rsidRDefault="00A54012" w:rsidP="007D71AA">
      <w:pPr>
        <w:keepLines/>
        <w:autoSpaceDE w:val="0"/>
        <w:ind w:left="327" w:right="25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05600">
        <w:rPr>
          <w:rFonts w:asciiTheme="majorHAnsi" w:hAnsiTheme="majorHAnsi" w:cs="Arial"/>
          <w:b/>
          <w:bCs/>
          <w:sz w:val="20"/>
          <w:szCs w:val="20"/>
        </w:rPr>
        <w:t>PROJEKT UMOWY</w:t>
      </w:r>
      <w:r w:rsidR="007D71AA" w:rsidRPr="0020560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205600">
        <w:rPr>
          <w:rFonts w:asciiTheme="majorHAnsi" w:hAnsiTheme="majorHAnsi" w:cs="Arial"/>
          <w:b/>
          <w:bCs/>
          <w:sz w:val="20"/>
          <w:szCs w:val="20"/>
        </w:rPr>
        <w:t>Nr ………………</w:t>
      </w:r>
    </w:p>
    <w:p w:rsidR="00A54012" w:rsidRPr="00205600" w:rsidRDefault="00A54012" w:rsidP="00A54012">
      <w:pPr>
        <w:keepLines/>
        <w:autoSpaceDE w:val="0"/>
        <w:jc w:val="center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pStyle w:val="Tekstpodstawowy2"/>
        <w:spacing w:before="240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bCs/>
          <w:sz w:val="20"/>
          <w:szCs w:val="20"/>
        </w:rPr>
        <w:t>zawarta w dniu ………….. roku w Kielcach między:</w:t>
      </w:r>
    </w:p>
    <w:p w:rsidR="0065277D" w:rsidRPr="00205600" w:rsidRDefault="0065277D" w:rsidP="0065277D">
      <w:p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Gmina Kielce,  ul. Rynek 1, 25 -303 Kielce</w:t>
      </w:r>
    </w:p>
    <w:p w:rsidR="0065277D" w:rsidRPr="00205600" w:rsidRDefault="0065277D" w:rsidP="0065277D">
      <w:p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NIP: 657-261-73-25</w:t>
      </w:r>
    </w:p>
    <w:p w:rsidR="0065277D" w:rsidRPr="00205600" w:rsidRDefault="0065277D" w:rsidP="0065277D">
      <w:p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REGON:291009342</w:t>
      </w:r>
    </w:p>
    <w:p w:rsidR="0065277D" w:rsidRPr="00205600" w:rsidRDefault="0065277D" w:rsidP="0065277D">
      <w:pPr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reprezentowanym przez:</w:t>
      </w:r>
    </w:p>
    <w:p w:rsidR="00A54012" w:rsidRPr="00205600" w:rsidRDefault="0065277D" w:rsidP="00A54012">
      <w:p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Szymona Baumel dyrektora  </w:t>
      </w:r>
      <w:r w:rsidR="00A54012" w:rsidRPr="00205600">
        <w:rPr>
          <w:rFonts w:asciiTheme="majorHAnsi" w:hAnsiTheme="majorHAnsi" w:cs="Arial"/>
          <w:sz w:val="20"/>
          <w:szCs w:val="20"/>
        </w:rPr>
        <w:t>Młodzieżow</w:t>
      </w:r>
      <w:r w:rsidRPr="00205600">
        <w:rPr>
          <w:rFonts w:asciiTheme="majorHAnsi" w:hAnsiTheme="majorHAnsi" w:cs="Arial"/>
          <w:sz w:val="20"/>
          <w:szCs w:val="20"/>
        </w:rPr>
        <w:t>ego</w:t>
      </w:r>
      <w:r w:rsidR="00A54012" w:rsidRPr="00205600">
        <w:rPr>
          <w:rFonts w:asciiTheme="majorHAnsi" w:hAnsiTheme="majorHAnsi" w:cs="Arial"/>
          <w:sz w:val="20"/>
          <w:szCs w:val="20"/>
        </w:rPr>
        <w:t xml:space="preserve"> Ośrodk</w:t>
      </w:r>
      <w:r w:rsidRPr="00205600">
        <w:rPr>
          <w:rFonts w:asciiTheme="majorHAnsi" w:hAnsiTheme="majorHAnsi" w:cs="Arial"/>
          <w:sz w:val="20"/>
          <w:szCs w:val="20"/>
        </w:rPr>
        <w:t>a</w:t>
      </w:r>
      <w:r w:rsidR="00A54012" w:rsidRPr="00205600">
        <w:rPr>
          <w:rFonts w:asciiTheme="majorHAnsi" w:hAnsiTheme="majorHAnsi" w:cs="Arial"/>
          <w:sz w:val="20"/>
          <w:szCs w:val="20"/>
        </w:rPr>
        <w:t xml:space="preserve">  Wychowawcz</w:t>
      </w:r>
      <w:r w:rsidRPr="00205600">
        <w:rPr>
          <w:rFonts w:asciiTheme="majorHAnsi" w:hAnsiTheme="majorHAnsi" w:cs="Arial"/>
          <w:sz w:val="20"/>
          <w:szCs w:val="20"/>
        </w:rPr>
        <w:t xml:space="preserve">ego </w:t>
      </w:r>
      <w:r w:rsidR="00A54012" w:rsidRPr="00205600">
        <w:rPr>
          <w:rFonts w:asciiTheme="majorHAnsi" w:hAnsiTheme="majorHAnsi" w:cs="Arial"/>
          <w:sz w:val="20"/>
          <w:szCs w:val="20"/>
        </w:rPr>
        <w:t>ul. Dobromyśl 44, 25-820 Kielce</w:t>
      </w:r>
    </w:p>
    <w:p w:rsidR="00A54012" w:rsidRPr="00205600" w:rsidRDefault="00A54012" w:rsidP="00A54012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205600">
        <w:rPr>
          <w:rFonts w:asciiTheme="majorHAnsi" w:hAnsiTheme="majorHAnsi" w:cs="Arial"/>
          <w:b/>
          <w:sz w:val="20"/>
          <w:szCs w:val="20"/>
        </w:rPr>
        <w:t>Zleceniodawcą</w:t>
      </w:r>
    </w:p>
    <w:p w:rsidR="00A54012" w:rsidRPr="00205600" w:rsidRDefault="00A54012" w:rsidP="00A54012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bCs/>
          <w:sz w:val="20"/>
          <w:szCs w:val="20"/>
        </w:rPr>
        <w:t>a</w:t>
      </w:r>
    </w:p>
    <w:p w:rsidR="00A54012" w:rsidRPr="00205600" w:rsidRDefault="00A54012" w:rsidP="00A54012">
      <w:pPr>
        <w:pStyle w:val="Nagwek1"/>
        <w:rPr>
          <w:rFonts w:asciiTheme="majorHAnsi" w:hAnsiTheme="majorHAnsi" w:cs="Arial"/>
          <w:b w:val="0"/>
          <w:sz w:val="20"/>
          <w:szCs w:val="20"/>
        </w:rPr>
      </w:pPr>
      <w:r w:rsidRPr="00205600">
        <w:rPr>
          <w:rFonts w:asciiTheme="majorHAnsi" w:hAnsiTheme="majorHAnsi" w:cs="Arial"/>
          <w:b w:val="0"/>
          <w:sz w:val="20"/>
          <w:szCs w:val="20"/>
        </w:rPr>
        <w:t>……………………….</w:t>
      </w:r>
    </w:p>
    <w:p w:rsidR="00A54012" w:rsidRPr="00205600" w:rsidRDefault="00A54012" w:rsidP="00A54012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205600">
        <w:rPr>
          <w:rFonts w:asciiTheme="majorHAnsi" w:hAnsiTheme="majorHAnsi" w:cs="Arial"/>
          <w:b/>
          <w:sz w:val="20"/>
          <w:szCs w:val="20"/>
        </w:rPr>
        <w:t>Zleceniobiorcą</w:t>
      </w:r>
      <w:r w:rsidRPr="00205600">
        <w:rPr>
          <w:rFonts w:asciiTheme="majorHAnsi" w:hAnsiTheme="majorHAnsi" w:cs="Arial"/>
          <w:sz w:val="20"/>
          <w:szCs w:val="20"/>
        </w:rPr>
        <w:t xml:space="preserve">, </w:t>
      </w:r>
    </w:p>
    <w:p w:rsidR="00A54012" w:rsidRPr="00205600" w:rsidRDefault="00A54012" w:rsidP="00A54012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o następującej treści:</w:t>
      </w:r>
    </w:p>
    <w:p w:rsidR="00A54012" w:rsidRPr="00205600" w:rsidRDefault="00A54012" w:rsidP="00A54012">
      <w:pPr>
        <w:jc w:val="both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>§ 1</w:t>
      </w:r>
    </w:p>
    <w:p w:rsidR="00A54012" w:rsidRPr="00205600" w:rsidRDefault="00A54012" w:rsidP="00A54012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numPr>
          <w:ilvl w:val="0"/>
          <w:numId w:val="7"/>
        </w:numPr>
        <w:tabs>
          <w:tab w:val="clear" w:pos="720"/>
          <w:tab w:val="num" w:pos="426"/>
        </w:tabs>
        <w:ind w:left="426" w:right="-262" w:hanging="426"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205600">
        <w:rPr>
          <w:rFonts w:asciiTheme="majorHAnsi" w:hAnsiTheme="majorHAnsi" w:cs="Arial"/>
          <w:sz w:val="20"/>
          <w:szCs w:val="20"/>
        </w:rPr>
        <w:t>Zleceniodawca zleca, a Zleceniobiorca zobowiązuje się do świadczenia usługi polegającej na przygotowaniu i dostarczeniu posiłków zgodnie z zasadami określonymi w specyfikacji istotnych warunków zamówienia stanowiącej integralną część umowy.</w:t>
      </w:r>
    </w:p>
    <w:p w:rsidR="00A54012" w:rsidRPr="00205600" w:rsidRDefault="00A54012" w:rsidP="00A54012">
      <w:pPr>
        <w:numPr>
          <w:ilvl w:val="0"/>
          <w:numId w:val="7"/>
        </w:numPr>
        <w:tabs>
          <w:tab w:val="clear" w:pos="720"/>
          <w:tab w:val="num" w:pos="426"/>
        </w:tabs>
        <w:ind w:left="426" w:right="-262" w:hanging="426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color w:val="000000"/>
          <w:sz w:val="20"/>
          <w:szCs w:val="20"/>
        </w:rPr>
        <w:t>Usługa  w ramach niniejszej umowy będzie zrealizowania przez Zleceni</w:t>
      </w:r>
      <w:r w:rsidR="001F2CFA" w:rsidRPr="00205600">
        <w:rPr>
          <w:rFonts w:asciiTheme="majorHAnsi" w:hAnsiTheme="majorHAnsi" w:cs="Arial"/>
          <w:color w:val="000000"/>
          <w:sz w:val="20"/>
          <w:szCs w:val="20"/>
        </w:rPr>
        <w:t>obiorcę w terminie od 01.0</w:t>
      </w:r>
      <w:r w:rsidR="00CA36E5">
        <w:rPr>
          <w:rFonts w:asciiTheme="majorHAnsi" w:hAnsiTheme="majorHAnsi" w:cs="Arial"/>
          <w:color w:val="000000"/>
          <w:sz w:val="20"/>
          <w:szCs w:val="20"/>
        </w:rPr>
        <w:t>3</w:t>
      </w:r>
      <w:r w:rsidR="001F2CFA" w:rsidRPr="00205600">
        <w:rPr>
          <w:rFonts w:asciiTheme="majorHAnsi" w:hAnsiTheme="majorHAnsi" w:cs="Arial"/>
          <w:color w:val="000000"/>
          <w:sz w:val="20"/>
          <w:szCs w:val="20"/>
        </w:rPr>
        <w:t>.20</w:t>
      </w:r>
      <w:r w:rsidR="00CA36E5">
        <w:rPr>
          <w:rFonts w:asciiTheme="majorHAnsi" w:hAnsiTheme="majorHAnsi" w:cs="Arial"/>
          <w:color w:val="000000"/>
          <w:sz w:val="20"/>
          <w:szCs w:val="20"/>
        </w:rPr>
        <w:t>20 r. do 31.12.2020</w:t>
      </w:r>
      <w:r w:rsidRPr="00205600">
        <w:rPr>
          <w:rFonts w:asciiTheme="majorHAnsi" w:hAnsiTheme="majorHAnsi" w:cs="Arial"/>
          <w:color w:val="000000"/>
          <w:sz w:val="20"/>
          <w:szCs w:val="20"/>
        </w:rPr>
        <w:t xml:space="preserve"> r. Łącznie przez </w:t>
      </w:r>
      <w:r w:rsidR="00CA36E5">
        <w:rPr>
          <w:rFonts w:asciiTheme="majorHAnsi" w:hAnsiTheme="majorHAnsi" w:cs="Arial"/>
          <w:color w:val="000000"/>
          <w:sz w:val="20"/>
          <w:szCs w:val="20"/>
        </w:rPr>
        <w:t>306</w:t>
      </w:r>
      <w:r w:rsidRPr="00205600">
        <w:rPr>
          <w:rFonts w:asciiTheme="majorHAnsi" w:hAnsiTheme="majorHAnsi" w:cs="Arial"/>
          <w:color w:val="000000"/>
          <w:sz w:val="20"/>
          <w:szCs w:val="20"/>
        </w:rPr>
        <w:t xml:space="preserve"> dni.</w:t>
      </w:r>
      <w:r w:rsidRPr="00205600">
        <w:rPr>
          <w:rFonts w:asciiTheme="majorHAnsi" w:hAnsiTheme="majorHAnsi" w:cs="Arial"/>
          <w:sz w:val="20"/>
          <w:szCs w:val="20"/>
        </w:rPr>
        <w:t xml:space="preserve"> </w:t>
      </w:r>
    </w:p>
    <w:p w:rsidR="00A54012" w:rsidRPr="00205600" w:rsidRDefault="00A54012" w:rsidP="00A54012">
      <w:pPr>
        <w:numPr>
          <w:ilvl w:val="0"/>
          <w:numId w:val="7"/>
        </w:numPr>
        <w:tabs>
          <w:tab w:val="clear" w:pos="720"/>
          <w:tab w:val="num" w:pos="426"/>
        </w:tabs>
        <w:ind w:left="426" w:right="-262" w:hanging="426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color w:val="000000"/>
          <w:sz w:val="20"/>
          <w:szCs w:val="20"/>
        </w:rPr>
        <w:t>Zleceniobiorca jest zobowiązany przedstawić Zleceniodawcy propozycję jadłospisu opracowanego zgodnie z opisem wartości żywieniowych określonymi w załączniku nr 1 do SIWZ na każdy miesiąc przed jego realizacją. Zleceniodawca ma prawo do zgłoszenia uwag do jadłospisu w terminie 3 dni od jego otrzymania. Zleceniobiorca jest zobowiązany uwzględnić zgłoszone uwagi i przedstawić nowy jadłospis Zleceniodawcy w terminie 2 dni od daty zgłoszenia uwag.</w:t>
      </w:r>
    </w:p>
    <w:p w:rsidR="00A54012" w:rsidRPr="00205600" w:rsidRDefault="00A54012" w:rsidP="00A54012">
      <w:pPr>
        <w:ind w:left="426" w:right="-262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ind w:right="-262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ind w:right="-262"/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>§ 2</w:t>
      </w:r>
    </w:p>
    <w:p w:rsidR="00A54012" w:rsidRPr="00205600" w:rsidRDefault="00A54012" w:rsidP="00A54012">
      <w:pPr>
        <w:numPr>
          <w:ilvl w:val="0"/>
          <w:numId w:val="2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bCs/>
          <w:sz w:val="20"/>
          <w:szCs w:val="20"/>
        </w:rPr>
        <w:t>Strony ustaliły:</w:t>
      </w:r>
    </w:p>
    <w:p w:rsidR="00A54012" w:rsidRPr="00205600" w:rsidRDefault="00A54012" w:rsidP="00A54012">
      <w:pPr>
        <w:numPr>
          <w:ilvl w:val="0"/>
          <w:numId w:val="9"/>
        </w:num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Cena całodziennego wyżywienia (</w:t>
      </w:r>
      <w:r w:rsidRPr="00205600">
        <w:rPr>
          <w:rFonts w:asciiTheme="majorHAnsi" w:hAnsiTheme="majorHAnsi" w:cs="Arial"/>
          <w:color w:val="000000"/>
          <w:sz w:val="20"/>
          <w:szCs w:val="20"/>
        </w:rPr>
        <w:t>śniadanie, II śniadanie, obiad, podwieczorek, kolację</w:t>
      </w:r>
      <w:r w:rsidRPr="00205600">
        <w:rPr>
          <w:rFonts w:asciiTheme="majorHAnsi" w:hAnsiTheme="majorHAnsi" w:cs="Arial"/>
          <w:sz w:val="20"/>
          <w:szCs w:val="20"/>
        </w:rPr>
        <w:t xml:space="preserve">) w okresie </w:t>
      </w:r>
      <w:r w:rsidR="00CA36E5">
        <w:rPr>
          <w:rFonts w:asciiTheme="majorHAnsi" w:hAnsiTheme="majorHAnsi" w:cs="Arial"/>
          <w:sz w:val="20"/>
          <w:szCs w:val="20"/>
        </w:rPr>
        <w:t>11</w:t>
      </w:r>
      <w:r w:rsidR="00941195" w:rsidRPr="00205600">
        <w:rPr>
          <w:rFonts w:asciiTheme="majorHAnsi" w:hAnsiTheme="majorHAnsi" w:cs="Arial"/>
          <w:sz w:val="20"/>
          <w:szCs w:val="20"/>
        </w:rPr>
        <w:t>-</w:t>
      </w:r>
      <w:r w:rsidR="00CA36E5">
        <w:rPr>
          <w:rFonts w:asciiTheme="majorHAnsi" w:hAnsiTheme="majorHAnsi" w:cs="Arial"/>
          <w:sz w:val="20"/>
          <w:szCs w:val="20"/>
        </w:rPr>
        <w:t>13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kwiecień, </w:t>
      </w:r>
      <w:r w:rsidR="00941195">
        <w:rPr>
          <w:rFonts w:asciiTheme="majorHAnsi" w:hAnsiTheme="majorHAnsi" w:cs="Arial"/>
          <w:sz w:val="20"/>
          <w:szCs w:val="20"/>
        </w:rPr>
        <w:t>1</w:t>
      </w:r>
      <w:r w:rsidR="00941195" w:rsidRPr="00205600">
        <w:rPr>
          <w:rFonts w:asciiTheme="majorHAnsi" w:hAnsiTheme="majorHAnsi" w:cs="Arial"/>
          <w:sz w:val="20"/>
          <w:szCs w:val="20"/>
        </w:rPr>
        <w:t>-</w:t>
      </w:r>
      <w:r w:rsidR="00CA36E5">
        <w:rPr>
          <w:rFonts w:asciiTheme="majorHAnsi" w:hAnsiTheme="majorHAnsi" w:cs="Arial"/>
          <w:sz w:val="20"/>
          <w:szCs w:val="20"/>
        </w:rPr>
        <w:t>3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maja,  2</w:t>
      </w:r>
      <w:r w:rsidR="00CA36E5">
        <w:rPr>
          <w:rFonts w:asciiTheme="majorHAnsi" w:hAnsiTheme="majorHAnsi" w:cs="Arial"/>
          <w:sz w:val="20"/>
          <w:szCs w:val="20"/>
        </w:rPr>
        <w:t>7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czerwca do 31 sierpnia, </w:t>
      </w:r>
      <w:r w:rsidR="00CA36E5">
        <w:rPr>
          <w:rFonts w:asciiTheme="majorHAnsi" w:hAnsiTheme="majorHAnsi" w:cs="Arial"/>
          <w:sz w:val="20"/>
          <w:szCs w:val="20"/>
        </w:rPr>
        <w:t>3</w:t>
      </w:r>
      <w:r w:rsidR="00941195" w:rsidRPr="00205600">
        <w:rPr>
          <w:rFonts w:asciiTheme="majorHAnsi" w:hAnsiTheme="majorHAnsi" w:cs="Arial"/>
          <w:sz w:val="20"/>
          <w:szCs w:val="20"/>
        </w:rPr>
        <w:t>1</w:t>
      </w:r>
      <w:r w:rsidR="00CA36E5">
        <w:rPr>
          <w:rFonts w:asciiTheme="majorHAnsi" w:hAnsiTheme="majorHAnsi" w:cs="Arial"/>
          <w:sz w:val="20"/>
          <w:szCs w:val="20"/>
        </w:rPr>
        <w:t xml:space="preserve"> października do 1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listopada i 24 grudnia do 31 grudnia 201</w:t>
      </w:r>
      <w:r w:rsidR="00941195">
        <w:rPr>
          <w:rFonts w:asciiTheme="majorHAnsi" w:hAnsiTheme="majorHAnsi" w:cs="Arial"/>
          <w:sz w:val="20"/>
          <w:szCs w:val="20"/>
        </w:rPr>
        <w:t>9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</w:t>
      </w:r>
      <w:r w:rsidR="00941195" w:rsidRPr="00DB5761">
        <w:rPr>
          <w:rFonts w:asciiTheme="majorHAnsi" w:hAnsiTheme="majorHAnsi" w:cs="Arial"/>
          <w:sz w:val="18"/>
          <w:szCs w:val="18"/>
        </w:rPr>
        <w:t xml:space="preserve"> r</w:t>
      </w:r>
      <w:r w:rsidR="00941195" w:rsidRPr="00205600">
        <w:rPr>
          <w:rFonts w:asciiTheme="majorHAnsi" w:hAnsiTheme="majorHAnsi" w:cs="Arial"/>
          <w:sz w:val="20"/>
          <w:szCs w:val="20"/>
        </w:rPr>
        <w:t xml:space="preserve"> </w:t>
      </w:r>
      <w:r w:rsidRPr="00205600">
        <w:rPr>
          <w:rFonts w:asciiTheme="majorHAnsi" w:hAnsiTheme="majorHAnsi" w:cs="Arial"/>
          <w:sz w:val="20"/>
          <w:szCs w:val="20"/>
        </w:rPr>
        <w:t xml:space="preserve">dla jednej osoby wynosi ………………………………. </w:t>
      </w:r>
      <w:r w:rsidR="00383D6F" w:rsidRPr="00205600">
        <w:rPr>
          <w:rFonts w:asciiTheme="majorHAnsi" w:hAnsiTheme="majorHAnsi" w:cs="Arial"/>
          <w:sz w:val="20"/>
          <w:szCs w:val="20"/>
        </w:rPr>
        <w:t>zł</w:t>
      </w:r>
      <w:r w:rsidRPr="00205600">
        <w:rPr>
          <w:rFonts w:asciiTheme="majorHAnsi" w:hAnsiTheme="majorHAnsi" w:cs="Arial"/>
          <w:sz w:val="20"/>
          <w:szCs w:val="20"/>
        </w:rPr>
        <w:t xml:space="preserve"> </w:t>
      </w:r>
    </w:p>
    <w:p w:rsidR="00A54012" w:rsidRPr="00205600" w:rsidRDefault="00A54012" w:rsidP="00A54012">
      <w:pPr>
        <w:numPr>
          <w:ilvl w:val="0"/>
          <w:numId w:val="9"/>
        </w:numPr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Cena całodziennego wyżywienia</w:t>
      </w:r>
      <w:r w:rsidRPr="00205600">
        <w:rPr>
          <w:rFonts w:asciiTheme="majorHAnsi" w:hAnsiTheme="majorHAnsi" w:cs="Arial"/>
          <w:color w:val="000000"/>
          <w:sz w:val="20"/>
          <w:szCs w:val="20"/>
        </w:rPr>
        <w:t xml:space="preserve"> śniadanie, II śniadanie, obiad, podwieczorek, kolację</w:t>
      </w:r>
      <w:r w:rsidRPr="00205600">
        <w:rPr>
          <w:rFonts w:asciiTheme="majorHAnsi" w:hAnsiTheme="majorHAnsi" w:cs="Arial"/>
          <w:sz w:val="20"/>
          <w:szCs w:val="20"/>
        </w:rPr>
        <w:t xml:space="preserve">) w dni niewymienione w punkcie 1) dla jednej osoby wynosi ………………………………. </w:t>
      </w:r>
      <w:r w:rsidR="00383D6F" w:rsidRPr="00205600">
        <w:rPr>
          <w:rFonts w:asciiTheme="majorHAnsi" w:hAnsiTheme="majorHAnsi" w:cs="Arial"/>
          <w:sz w:val="20"/>
          <w:szCs w:val="20"/>
        </w:rPr>
        <w:t>zł</w:t>
      </w:r>
    </w:p>
    <w:p w:rsidR="00773137" w:rsidRPr="00773137" w:rsidRDefault="00A54012" w:rsidP="00773137">
      <w:pPr>
        <w:numPr>
          <w:ilvl w:val="0"/>
          <w:numId w:val="9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color w:val="000000"/>
          <w:sz w:val="20"/>
          <w:szCs w:val="20"/>
        </w:rPr>
        <w:t xml:space="preserve">za wykonanie usługi Zleceniodawca wypłaci Zleceniobiorcy wynagrodzenie po każdym zakończonym miesiącu świadczenia usługi na podstawie obliczenia wynagrodzenia ceny jednostkowej usługi wymienionej w ust.1 i 2, uwzględniając faktyczną ilość dostarczonych posiłków. </w:t>
      </w:r>
      <w:r w:rsidR="00773137" w:rsidRPr="00773137">
        <w:rPr>
          <w:rFonts w:ascii="Cambria" w:hAnsi="Cambria"/>
          <w:sz w:val="20"/>
          <w:szCs w:val="20"/>
        </w:rPr>
        <w:t xml:space="preserve">Zamawiający zastrzega sobie prawo do zapłaty wynagrodzenia dziennego za faktyczną ilość dostarczonych posiłków z uwzględnieniem podziału na śniadanie + drugie śniadanie oraz obiad + podwieczorek + kolacja .  </w:t>
      </w:r>
    </w:p>
    <w:p w:rsidR="00A54012" w:rsidRPr="00205600" w:rsidRDefault="00A54012" w:rsidP="00A54012">
      <w:pPr>
        <w:numPr>
          <w:ilvl w:val="0"/>
          <w:numId w:val="9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Wynagrodzenie za cały przedmiot zamówienia nie może przekroczyć kwoty </w:t>
      </w:r>
      <w:r w:rsidRPr="00205600">
        <w:rPr>
          <w:rFonts w:asciiTheme="majorHAnsi" w:hAnsiTheme="majorHAnsi" w:cs="Arial"/>
          <w:b/>
          <w:sz w:val="20"/>
          <w:szCs w:val="20"/>
        </w:rPr>
        <w:t>………. zł</w:t>
      </w:r>
      <w:r w:rsidRPr="00205600">
        <w:rPr>
          <w:rFonts w:asciiTheme="majorHAnsi" w:hAnsiTheme="majorHAnsi" w:cs="Arial"/>
          <w:sz w:val="20"/>
          <w:szCs w:val="20"/>
        </w:rPr>
        <w:t xml:space="preserve"> (słownie: …………. zł 00/100).</w:t>
      </w:r>
    </w:p>
    <w:p w:rsidR="00A54012" w:rsidRPr="00205600" w:rsidRDefault="00A54012" w:rsidP="00A54012">
      <w:pPr>
        <w:numPr>
          <w:ilvl w:val="0"/>
          <w:numId w:val="2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Wynagrodzenie, o którym mowa w ust. 1 obejmuje koszty transportu posiłków do miejsca wskazanego w załączniku nr 1 SIWZ oraz koszty opakowań, w których posiłki będą transportowane.</w:t>
      </w:r>
    </w:p>
    <w:p w:rsidR="0065277D" w:rsidRPr="00205600" w:rsidRDefault="00A54012" w:rsidP="0065277D">
      <w:pPr>
        <w:numPr>
          <w:ilvl w:val="0"/>
          <w:numId w:val="2"/>
        </w:numPr>
        <w:tabs>
          <w:tab w:val="clear" w:pos="340"/>
        </w:tabs>
        <w:suppressAutoHyphens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Zleceniodawca zobowiązuje się dokonać zapłaty na podstawie wystawionej faktury </w:t>
      </w:r>
      <w:r w:rsidR="0065277D" w:rsidRPr="00205600">
        <w:rPr>
          <w:rFonts w:asciiTheme="majorHAnsi" w:hAnsiTheme="majorHAnsi" w:cs="Arial"/>
          <w:sz w:val="20"/>
          <w:szCs w:val="20"/>
        </w:rPr>
        <w:t>VAT na</w:t>
      </w:r>
    </w:p>
    <w:p w:rsidR="0065277D" w:rsidRPr="00205600" w:rsidRDefault="0065277D" w:rsidP="0065277D">
      <w:pPr>
        <w:pStyle w:val="Bezodstpw"/>
        <w:spacing w:line="276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  <w:u w:val="single"/>
        </w:rPr>
        <w:t>Nabywca</w:t>
      </w:r>
      <w:r w:rsidRPr="00205600">
        <w:rPr>
          <w:rFonts w:asciiTheme="majorHAnsi" w:hAnsiTheme="majorHAnsi" w:cs="Arial"/>
          <w:sz w:val="20"/>
          <w:szCs w:val="20"/>
        </w:rPr>
        <w:t xml:space="preserve">: </w:t>
      </w:r>
    </w:p>
    <w:p w:rsidR="0065277D" w:rsidRPr="00205600" w:rsidRDefault="0065277D" w:rsidP="0065277D">
      <w:pPr>
        <w:pStyle w:val="Bezodstpw"/>
        <w:spacing w:line="276" w:lineRule="auto"/>
        <w:ind w:left="426"/>
        <w:jc w:val="both"/>
        <w:rPr>
          <w:rFonts w:asciiTheme="majorHAnsi" w:hAnsiTheme="majorHAnsi" w:cs="Tahoma"/>
          <w:sz w:val="20"/>
          <w:szCs w:val="20"/>
        </w:rPr>
      </w:pPr>
      <w:r w:rsidRPr="00205600">
        <w:rPr>
          <w:rFonts w:asciiTheme="majorHAnsi" w:hAnsiTheme="majorHAnsi" w:cs="Tahoma"/>
          <w:sz w:val="20"/>
          <w:szCs w:val="20"/>
        </w:rPr>
        <w:t xml:space="preserve">Gmina Kielce z siedzibą w Kielcach, ul. Rynek 1, 25-303 Kielce </w:t>
      </w:r>
    </w:p>
    <w:p w:rsidR="0065277D" w:rsidRPr="00205600" w:rsidRDefault="0065277D" w:rsidP="0065277D">
      <w:pPr>
        <w:pStyle w:val="Bezodstpw"/>
        <w:spacing w:line="276" w:lineRule="auto"/>
        <w:ind w:left="426"/>
        <w:jc w:val="both"/>
        <w:rPr>
          <w:rFonts w:asciiTheme="majorHAnsi" w:hAnsiTheme="majorHAnsi" w:cs="Tahoma"/>
          <w:sz w:val="20"/>
          <w:szCs w:val="20"/>
        </w:rPr>
      </w:pPr>
      <w:r w:rsidRPr="00205600">
        <w:rPr>
          <w:rFonts w:asciiTheme="majorHAnsi" w:hAnsiTheme="majorHAnsi" w:cs="Tahoma"/>
          <w:sz w:val="20"/>
          <w:szCs w:val="20"/>
          <w:u w:val="single"/>
        </w:rPr>
        <w:lastRenderedPageBreak/>
        <w:t>Odbiorca:</w:t>
      </w:r>
      <w:r w:rsidRPr="00205600">
        <w:rPr>
          <w:rFonts w:asciiTheme="majorHAnsi" w:hAnsiTheme="majorHAnsi" w:cs="Tahoma"/>
          <w:sz w:val="20"/>
          <w:szCs w:val="20"/>
        </w:rPr>
        <w:t xml:space="preserve"> </w:t>
      </w:r>
    </w:p>
    <w:p w:rsidR="0065277D" w:rsidRPr="00205600" w:rsidRDefault="0065277D" w:rsidP="0065277D">
      <w:pPr>
        <w:ind w:left="426"/>
        <w:rPr>
          <w:rFonts w:asciiTheme="majorHAnsi" w:hAnsiTheme="majorHAnsi"/>
          <w:sz w:val="20"/>
          <w:szCs w:val="20"/>
        </w:rPr>
      </w:pPr>
      <w:r w:rsidRPr="00205600">
        <w:rPr>
          <w:rStyle w:val="Pogrubienie"/>
          <w:rFonts w:asciiTheme="majorHAnsi" w:hAnsiTheme="majorHAnsi"/>
          <w:b w:val="0"/>
          <w:sz w:val="20"/>
          <w:szCs w:val="20"/>
        </w:rPr>
        <w:t>Młodzieżowy Ośrodek Wychowawczy</w:t>
      </w:r>
    </w:p>
    <w:p w:rsidR="0065277D" w:rsidRPr="00205600" w:rsidRDefault="0065277D" w:rsidP="0065277D">
      <w:pPr>
        <w:ind w:left="426"/>
        <w:rPr>
          <w:rFonts w:asciiTheme="majorHAnsi" w:hAnsiTheme="majorHAnsi"/>
          <w:sz w:val="20"/>
          <w:szCs w:val="20"/>
        </w:rPr>
      </w:pPr>
      <w:r w:rsidRPr="00205600">
        <w:rPr>
          <w:rStyle w:val="Pogrubienie"/>
          <w:rFonts w:asciiTheme="majorHAnsi" w:hAnsiTheme="majorHAnsi"/>
          <w:b w:val="0"/>
          <w:sz w:val="20"/>
          <w:szCs w:val="20"/>
        </w:rPr>
        <w:t>ul. Dobromyśl 44</w:t>
      </w:r>
    </w:p>
    <w:p w:rsidR="0065277D" w:rsidRPr="00205600" w:rsidRDefault="0065277D" w:rsidP="0065277D">
      <w:pPr>
        <w:ind w:left="426"/>
        <w:rPr>
          <w:rFonts w:asciiTheme="majorHAnsi" w:hAnsiTheme="majorHAnsi"/>
          <w:sz w:val="20"/>
          <w:szCs w:val="20"/>
        </w:rPr>
      </w:pPr>
      <w:r w:rsidRPr="00205600">
        <w:rPr>
          <w:rStyle w:val="Pogrubienie"/>
          <w:rFonts w:asciiTheme="majorHAnsi" w:hAnsiTheme="majorHAnsi"/>
          <w:b w:val="0"/>
          <w:sz w:val="20"/>
          <w:szCs w:val="20"/>
        </w:rPr>
        <w:t>25-820 Kielce</w:t>
      </w:r>
    </w:p>
    <w:p w:rsidR="00A54012" w:rsidRPr="00205600" w:rsidRDefault="00A54012" w:rsidP="0065277D">
      <w:pPr>
        <w:suppressAutoHyphens/>
        <w:ind w:left="340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przelewem na konto bankowe Zleceniobiorcy wskazane w fakturze VAT.</w:t>
      </w:r>
    </w:p>
    <w:p w:rsidR="0065277D" w:rsidRPr="00205600" w:rsidRDefault="0065277D" w:rsidP="0065277D">
      <w:pPr>
        <w:suppressAutoHyphens/>
        <w:ind w:left="340"/>
        <w:jc w:val="both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numPr>
          <w:ilvl w:val="0"/>
          <w:numId w:val="2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Podstawą do wystawienia faktury jest protokół odbioru posiłków potwierdzony podpisem osoby odbierającej </w:t>
      </w:r>
      <w:r w:rsidR="0065277D" w:rsidRPr="00205600">
        <w:rPr>
          <w:rFonts w:asciiTheme="majorHAnsi" w:hAnsiTheme="majorHAnsi" w:cs="Arial"/>
          <w:sz w:val="20"/>
          <w:szCs w:val="20"/>
        </w:rPr>
        <w:t>posiłki</w:t>
      </w:r>
      <w:r w:rsidRPr="00205600">
        <w:rPr>
          <w:rFonts w:asciiTheme="majorHAnsi" w:hAnsiTheme="majorHAnsi" w:cs="Arial"/>
          <w:sz w:val="20"/>
          <w:szCs w:val="20"/>
        </w:rPr>
        <w:t>. Protokół odbioru posiłków będzie stanowić załącznik do faktury.</w:t>
      </w:r>
    </w:p>
    <w:p w:rsidR="00A54012" w:rsidRPr="00205600" w:rsidRDefault="00A54012" w:rsidP="00A54012">
      <w:pPr>
        <w:numPr>
          <w:ilvl w:val="0"/>
          <w:numId w:val="2"/>
        </w:numPr>
        <w:suppressAutoHyphens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Załata wynagrodzenia nastąpi w terminie 14 dni od daty otrzymania faktury za zrealizowana usługę.</w:t>
      </w:r>
    </w:p>
    <w:p w:rsidR="00A54012" w:rsidRPr="00205600" w:rsidRDefault="00A54012" w:rsidP="00A54012">
      <w:pPr>
        <w:tabs>
          <w:tab w:val="left" w:pos="360"/>
        </w:tabs>
        <w:suppressAutoHyphens/>
        <w:jc w:val="both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pStyle w:val="Zwykytekst"/>
        <w:spacing w:line="360" w:lineRule="auto"/>
        <w:jc w:val="center"/>
        <w:rPr>
          <w:rFonts w:asciiTheme="majorHAnsi" w:hAnsiTheme="majorHAnsi" w:cs="Arial"/>
          <w:b/>
        </w:rPr>
      </w:pPr>
      <w:r w:rsidRPr="00205600">
        <w:rPr>
          <w:rFonts w:asciiTheme="majorHAnsi" w:hAnsiTheme="majorHAnsi" w:cs="Arial"/>
          <w:b/>
        </w:rPr>
        <w:t>§ 3</w:t>
      </w:r>
    </w:p>
    <w:p w:rsidR="00A54012" w:rsidRPr="00205600" w:rsidRDefault="00A54012" w:rsidP="00A54012">
      <w:pPr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Zleceniodawca może odstąpić od Umowy w następujących przypadkach:</w:t>
      </w:r>
    </w:p>
    <w:p w:rsidR="00A54012" w:rsidRPr="00205600" w:rsidRDefault="00A54012" w:rsidP="00A54012">
      <w:pPr>
        <w:pStyle w:val="Zwykytekst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205600">
        <w:rPr>
          <w:rFonts w:asciiTheme="majorHAnsi" w:hAnsiTheme="majorHAnsi" w:cs="Arial"/>
        </w:rPr>
        <w:t>zaistnienia istotnej zmiany okoliczności powodującej, że wykonanie umowy nie leży w interesie publicznym, czego nie można było przewidzieć w chwili zawarcia umowy (art. 145 ustawy Prawo zamówień publicznych).</w:t>
      </w:r>
    </w:p>
    <w:p w:rsidR="00A54012" w:rsidRPr="00205600" w:rsidRDefault="00A54012" w:rsidP="00A54012">
      <w:pPr>
        <w:pStyle w:val="Tekstpodstawowy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   Zleceniobiorca nie rozpoczął usługi przygotowywania i dowożenia posiłków przez jeden dzień od daty obowiązywania umowy,</w:t>
      </w:r>
    </w:p>
    <w:p w:rsidR="00A54012" w:rsidRPr="00205600" w:rsidRDefault="00A54012" w:rsidP="00A54012">
      <w:pPr>
        <w:pStyle w:val="Tekstpodstawowy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   Zleceniobiorca przerwie świadczenie usługi przygotowywania i dowożenia posiłków przez dwa kolejne dni,</w:t>
      </w:r>
    </w:p>
    <w:p w:rsidR="00A54012" w:rsidRPr="00205600" w:rsidRDefault="00A54012" w:rsidP="00A54012">
      <w:pPr>
        <w:pStyle w:val="Tekstpodstawowy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   w razie powtarzających się przypadków nienależytego wykonania umowy. Przez powtarzające się przypadki nienależytego wykonania umowy należy rozumieć trzykrotną, uzasadnioną reklamację Zleceniodawcy.</w:t>
      </w:r>
    </w:p>
    <w:p w:rsidR="00A54012" w:rsidRPr="00205600" w:rsidRDefault="00A54012" w:rsidP="00A54012">
      <w:pPr>
        <w:pStyle w:val="Zwykytekst"/>
        <w:tabs>
          <w:tab w:val="num" w:pos="1211"/>
        </w:tabs>
        <w:ind w:left="709"/>
        <w:jc w:val="both"/>
        <w:rPr>
          <w:rFonts w:asciiTheme="majorHAnsi" w:hAnsiTheme="majorHAnsi" w:cs="Arial"/>
        </w:rPr>
      </w:pPr>
    </w:p>
    <w:p w:rsidR="00A54012" w:rsidRPr="00205600" w:rsidRDefault="00A54012" w:rsidP="00A54012">
      <w:pPr>
        <w:keepLines/>
        <w:numPr>
          <w:ilvl w:val="0"/>
          <w:numId w:val="6"/>
        </w:numPr>
        <w:autoSpaceDE w:val="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05600">
        <w:rPr>
          <w:rFonts w:asciiTheme="majorHAnsi" w:hAnsiTheme="majorHAnsi" w:cs="Arial"/>
          <w:color w:val="000000"/>
          <w:sz w:val="20"/>
          <w:szCs w:val="20"/>
        </w:rPr>
        <w:t xml:space="preserve">W przypadkach, o których mowa w § 3 ust.1 Zleceniodawca może odstąpić od umowy w terminie 14 dni od daty powzięcia informacji o zaistnieniu zdarzenia będącego podstawą odstąpienia. Zleceniobiorca ma prawo do wynagrodzenia za usługę wykonaną zgodnie z umową do dnia odstąpienia od umowy. </w:t>
      </w:r>
    </w:p>
    <w:p w:rsidR="00A54012" w:rsidRPr="00205600" w:rsidRDefault="00A54012" w:rsidP="00A54012">
      <w:pPr>
        <w:pStyle w:val="Tekstpodstawowy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-8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bCs/>
          <w:sz w:val="20"/>
          <w:szCs w:val="20"/>
        </w:rPr>
        <w:t xml:space="preserve">Zleceniobiorcy </w:t>
      </w:r>
      <w:r w:rsidRPr="00205600">
        <w:rPr>
          <w:rFonts w:asciiTheme="majorHAnsi" w:hAnsiTheme="majorHAnsi" w:cs="Arial"/>
          <w:sz w:val="20"/>
          <w:szCs w:val="20"/>
        </w:rPr>
        <w:t xml:space="preserve">przysługuje prawo rozwiązania umowy z zachowaniem jednomiesięcznego okresu wypowiedzenia w przypadku gdy Zleceniodawca dopuszcza się zwłoki z zapłatą wynagrodzenia co najmniej za trzech miesiące. </w:t>
      </w:r>
    </w:p>
    <w:p w:rsidR="00A54012" w:rsidRPr="00205600" w:rsidRDefault="00A54012" w:rsidP="00A54012">
      <w:pPr>
        <w:pStyle w:val="Tekstpodstawowy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-8"/>
        <w:jc w:val="both"/>
        <w:rPr>
          <w:rFonts w:asciiTheme="majorHAnsi" w:hAnsiTheme="majorHAnsi" w:cs="Arial"/>
          <w:bCs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W przypadku niedowiezienia posiłku w wyznaczonym terminie Zamawiający zastrzega sobie prawo do zakupu zastępczego posiłku w innym miejscu na koszt wykonawcy po stawkach obowiązujących w miejscu, w którym posiłki będą zamawiane.</w:t>
      </w:r>
    </w:p>
    <w:p w:rsidR="00A54012" w:rsidRPr="00205600" w:rsidRDefault="00A54012" w:rsidP="00A54012">
      <w:pPr>
        <w:pStyle w:val="Tekstpodstawowy3"/>
        <w:widowControl w:val="0"/>
        <w:autoSpaceDE w:val="0"/>
        <w:autoSpaceDN w:val="0"/>
        <w:adjustRightInd w:val="0"/>
        <w:spacing w:after="0"/>
        <w:ind w:left="360" w:right="-8"/>
        <w:jc w:val="both"/>
        <w:rPr>
          <w:rFonts w:asciiTheme="majorHAnsi" w:hAnsiTheme="majorHAnsi" w:cs="Arial"/>
          <w:bCs/>
          <w:sz w:val="20"/>
          <w:szCs w:val="20"/>
        </w:rPr>
      </w:pPr>
    </w:p>
    <w:p w:rsidR="00A54012" w:rsidRPr="00205600" w:rsidRDefault="00A54012" w:rsidP="00A54012">
      <w:pPr>
        <w:tabs>
          <w:tab w:val="left" w:pos="360"/>
        </w:tabs>
        <w:suppressAutoHyphens/>
        <w:ind w:right="-82"/>
        <w:jc w:val="center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tabs>
          <w:tab w:val="left" w:pos="360"/>
        </w:tabs>
        <w:suppressAutoHyphens/>
        <w:spacing w:line="360" w:lineRule="auto"/>
        <w:ind w:right="-82"/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>§ 4</w:t>
      </w:r>
    </w:p>
    <w:p w:rsidR="00A54012" w:rsidRPr="00205600" w:rsidRDefault="00A54012" w:rsidP="00A54012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trike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W przypadku nie wykonania bądź nienależytego wykonania umowy przez Zleceniobiorcę Zleceniodawca może  naliczyć karę umowną w następujących wysokościach:</w:t>
      </w:r>
    </w:p>
    <w:p w:rsidR="00A54012" w:rsidRPr="00205600" w:rsidRDefault="00A54012" w:rsidP="00A54012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za opóźnienie w świadczeniu usługi - 0,2 % wynagrodzenia o którym mowa w § 2 ust. 2 umowy  za każdy dzień opóźnienia, </w:t>
      </w:r>
    </w:p>
    <w:p w:rsidR="00A55B19" w:rsidRPr="00205600" w:rsidRDefault="00A55B19" w:rsidP="00A54012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za niedostarczenie posiłku w wyznaczonych godzinach - 0,2 % wynagrodzenia o którym mowa w § 2 ust. 2 umowy  za każdy przypadek</w:t>
      </w:r>
    </w:p>
    <w:p w:rsidR="00A54012" w:rsidRPr="00205600" w:rsidRDefault="00A54012" w:rsidP="00A54012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za świadczenie usługi o obniżonej jakości od ustalonej w jadłospisie – 600 zł za każdy przypadek,</w:t>
      </w:r>
    </w:p>
    <w:p w:rsidR="00A54012" w:rsidRPr="00205600" w:rsidRDefault="00A54012" w:rsidP="00A54012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za nieprzedłożenie propozycji jadłospisu, o którym mowa w § 1 ust 3 – 300 zł za każdy przypadek,</w:t>
      </w:r>
    </w:p>
    <w:p w:rsidR="00A54012" w:rsidRPr="00205600" w:rsidRDefault="00A54012" w:rsidP="00A54012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strike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 xml:space="preserve">za rozwiązanie Umowy przez Zleceniodawcę z przyczyn leżących po stronie  Zleceniobiorcy– 20 % wynagrodzenia, o którym mowa w § 2 ust.2 umowy.  </w:t>
      </w:r>
    </w:p>
    <w:p w:rsidR="00A54012" w:rsidRPr="00205600" w:rsidRDefault="00A54012" w:rsidP="00A54012">
      <w:pPr>
        <w:pStyle w:val="Tekstpodstawowywcity2"/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trike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O nałożeniu kary umownej, jej wysokości i podstawie jej nałożenia Zleceniodawca będzie informował Zleceniobiorcę pisemnie w terminie 14 dni od zaistnienia zdarzenia stanowiącego podstawę nałożenia kary.</w:t>
      </w:r>
    </w:p>
    <w:p w:rsidR="00A54012" w:rsidRPr="00205600" w:rsidRDefault="00A54012" w:rsidP="00A54012">
      <w:pPr>
        <w:pStyle w:val="Tekstpodstawowywcity2"/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Zamawiający zastrzega możliwość potrącenia kar umownych z faktury wystawionej przez Wykonawcę.</w:t>
      </w:r>
    </w:p>
    <w:p w:rsidR="00A54012" w:rsidRPr="00205600" w:rsidRDefault="00A54012" w:rsidP="00A54012">
      <w:pPr>
        <w:pStyle w:val="Tekstpodstawowywcity2"/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trike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Zleceniodawca zastrzega sobie prawo dochodzenia odszkodowania uzupełniającego na zasadach ogólnych Kodeksu Cywilnego jeżeli wartość powstałej szkody przekroczy wysokość kary umownej.</w:t>
      </w:r>
    </w:p>
    <w:p w:rsidR="00A54012" w:rsidRPr="00205600" w:rsidRDefault="00A54012" w:rsidP="00A54012">
      <w:pPr>
        <w:widowControl w:val="0"/>
        <w:tabs>
          <w:tab w:val="num" w:pos="540"/>
          <w:tab w:val="left" w:pos="10710"/>
        </w:tabs>
        <w:autoSpaceDE w:val="0"/>
        <w:autoSpaceDN w:val="0"/>
        <w:adjustRightInd w:val="0"/>
        <w:ind w:left="540" w:right="-1" w:hanging="360"/>
        <w:jc w:val="center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widowControl w:val="0"/>
        <w:tabs>
          <w:tab w:val="num" w:pos="540"/>
          <w:tab w:val="left" w:pos="10710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>§ 5</w:t>
      </w:r>
    </w:p>
    <w:p w:rsidR="00A54012" w:rsidRPr="00205600" w:rsidRDefault="00A54012" w:rsidP="00A5401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lastRenderedPageBreak/>
        <w:t>Zmiana postanowień niniejszej umowy może nastąpić w przypadkach określonych w art. 144 ustawy Prawo zamówień publicznych, za zgodą obu stron, wyrażoną na piśmie pod rygorem nieważności takiej zmiany.</w:t>
      </w:r>
    </w:p>
    <w:p w:rsidR="00A54012" w:rsidRPr="00205600" w:rsidRDefault="00A54012" w:rsidP="00A54012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 xml:space="preserve">   </w:t>
      </w:r>
    </w:p>
    <w:p w:rsidR="00A54012" w:rsidRPr="00205600" w:rsidRDefault="00A54012" w:rsidP="00A54012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205600">
        <w:rPr>
          <w:rFonts w:asciiTheme="majorHAnsi" w:hAnsiTheme="majorHAnsi" w:cs="Arial"/>
          <w:b/>
          <w:sz w:val="20"/>
          <w:szCs w:val="20"/>
        </w:rPr>
        <w:t>§ 6</w:t>
      </w:r>
    </w:p>
    <w:p w:rsidR="00A54012" w:rsidRPr="00205600" w:rsidRDefault="00A54012" w:rsidP="00A54012">
      <w:pPr>
        <w:numPr>
          <w:ilvl w:val="0"/>
          <w:numId w:val="5"/>
        </w:numPr>
        <w:tabs>
          <w:tab w:val="num" w:pos="3621"/>
        </w:tabs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W sprawach nie uregulowanych tą umową zastosowanie mają przepisy ustawy z dnia 23 kwietnia 1964 r. Kodeks cywilny (Dz. U. 201</w:t>
      </w:r>
      <w:r w:rsidR="00366B89">
        <w:rPr>
          <w:rFonts w:asciiTheme="majorHAnsi" w:hAnsiTheme="majorHAnsi" w:cs="Arial"/>
          <w:sz w:val="20"/>
          <w:szCs w:val="20"/>
        </w:rPr>
        <w:t>9</w:t>
      </w:r>
      <w:r w:rsidRPr="00205600">
        <w:rPr>
          <w:rFonts w:asciiTheme="majorHAnsi" w:hAnsiTheme="majorHAnsi" w:cs="Arial"/>
          <w:sz w:val="20"/>
          <w:szCs w:val="20"/>
        </w:rPr>
        <w:t xml:space="preserve"> poz. </w:t>
      </w:r>
      <w:r w:rsidR="00773137">
        <w:rPr>
          <w:rFonts w:asciiTheme="majorHAnsi" w:hAnsiTheme="majorHAnsi" w:cs="Arial"/>
          <w:sz w:val="20"/>
          <w:szCs w:val="20"/>
        </w:rPr>
        <w:t>1</w:t>
      </w:r>
      <w:r w:rsidR="00366B89">
        <w:rPr>
          <w:rFonts w:asciiTheme="majorHAnsi" w:hAnsiTheme="majorHAnsi" w:cs="Arial"/>
          <w:sz w:val="20"/>
          <w:szCs w:val="20"/>
        </w:rPr>
        <w:t>145</w:t>
      </w:r>
      <w:r w:rsidRPr="00205600">
        <w:rPr>
          <w:rFonts w:asciiTheme="majorHAnsi" w:hAnsiTheme="majorHAnsi" w:cs="Arial"/>
          <w:sz w:val="20"/>
          <w:szCs w:val="20"/>
        </w:rPr>
        <w:t xml:space="preserve"> z </w:t>
      </w:r>
      <w:proofErr w:type="spellStart"/>
      <w:r w:rsidRPr="00205600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205600">
        <w:rPr>
          <w:rFonts w:asciiTheme="majorHAnsi" w:hAnsiTheme="majorHAnsi" w:cs="Arial"/>
          <w:sz w:val="20"/>
          <w:szCs w:val="20"/>
        </w:rPr>
        <w:t>. zm. ) oraz przepisy ustawy z dnia 29 stycznia 2004 r. Prawo zamówień publicznych.</w:t>
      </w:r>
    </w:p>
    <w:p w:rsidR="00A54012" w:rsidRPr="00205600" w:rsidRDefault="00A54012" w:rsidP="00A54012">
      <w:pPr>
        <w:numPr>
          <w:ilvl w:val="0"/>
          <w:numId w:val="5"/>
        </w:numPr>
        <w:tabs>
          <w:tab w:val="num" w:pos="3621"/>
        </w:tabs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Integralne części niniejszej umowy stanowi SIWZ wraz z załącznikami.</w:t>
      </w:r>
    </w:p>
    <w:p w:rsidR="00A54012" w:rsidRPr="00205600" w:rsidRDefault="00A54012" w:rsidP="00A54012">
      <w:pPr>
        <w:numPr>
          <w:ilvl w:val="0"/>
          <w:numId w:val="5"/>
        </w:numPr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Spory mogące wyniknąć na tle stosowania niniejszej umowy, strony poddają rozstrzygnięciu Sądu właściwemu dla siedziby Zleceniodawcy.</w:t>
      </w:r>
    </w:p>
    <w:p w:rsidR="00A54012" w:rsidRPr="00205600" w:rsidRDefault="00A54012" w:rsidP="00A54012">
      <w:pPr>
        <w:pStyle w:val="Zwykytekst"/>
        <w:spacing w:line="360" w:lineRule="auto"/>
        <w:ind w:left="4320" w:firstLine="57"/>
        <w:rPr>
          <w:rFonts w:asciiTheme="majorHAnsi" w:hAnsiTheme="majorHAnsi" w:cs="Arial"/>
        </w:rPr>
      </w:pPr>
      <w:r w:rsidRPr="00205600">
        <w:rPr>
          <w:rFonts w:asciiTheme="majorHAnsi" w:hAnsiTheme="majorHAnsi" w:cs="Arial"/>
          <w:b/>
        </w:rPr>
        <w:t>§ 7</w:t>
      </w:r>
    </w:p>
    <w:p w:rsidR="00A54012" w:rsidRPr="00205600" w:rsidRDefault="00A54012" w:rsidP="00A54012">
      <w:pPr>
        <w:jc w:val="both"/>
        <w:rPr>
          <w:rFonts w:asciiTheme="majorHAnsi" w:hAnsiTheme="majorHAnsi" w:cs="Arial"/>
          <w:sz w:val="20"/>
          <w:szCs w:val="20"/>
        </w:rPr>
      </w:pPr>
      <w:r w:rsidRPr="00205600">
        <w:rPr>
          <w:rFonts w:asciiTheme="majorHAnsi" w:hAnsiTheme="majorHAnsi" w:cs="Arial"/>
          <w:sz w:val="20"/>
          <w:szCs w:val="20"/>
        </w:rPr>
        <w:t>Umowa została sporządzona w 2 jednobrzmiących egzemplarzach, po jednym dla każdej ze stron.</w:t>
      </w:r>
    </w:p>
    <w:p w:rsidR="00A54012" w:rsidRPr="00205600" w:rsidRDefault="00A54012" w:rsidP="00A54012">
      <w:pPr>
        <w:jc w:val="center"/>
        <w:rPr>
          <w:rFonts w:asciiTheme="majorHAnsi" w:hAnsiTheme="majorHAnsi" w:cs="Arial"/>
          <w:sz w:val="20"/>
          <w:szCs w:val="20"/>
        </w:rPr>
      </w:pPr>
    </w:p>
    <w:p w:rsidR="00A54012" w:rsidRPr="00205600" w:rsidRDefault="00A54012" w:rsidP="00A54012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:rsidR="00A54012" w:rsidRPr="00205600" w:rsidRDefault="00A54012" w:rsidP="00A54012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205600">
        <w:rPr>
          <w:rFonts w:asciiTheme="majorHAnsi" w:hAnsiTheme="majorHAnsi" w:cs="Arial"/>
          <w:b/>
          <w:sz w:val="20"/>
          <w:szCs w:val="20"/>
        </w:rPr>
        <w:t>ZLECENIOBIORCA</w:t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</w:r>
      <w:r w:rsidRPr="00205600">
        <w:rPr>
          <w:rFonts w:asciiTheme="majorHAnsi" w:hAnsiTheme="majorHAnsi" w:cs="Arial"/>
          <w:b/>
          <w:sz w:val="20"/>
          <w:szCs w:val="20"/>
        </w:rPr>
        <w:tab/>
        <w:t>ZLECENIODAWCA</w:t>
      </w:r>
    </w:p>
    <w:p w:rsidR="00A54012" w:rsidRPr="00205600" w:rsidRDefault="00A54012" w:rsidP="00A54012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</w:p>
    <w:p w:rsidR="00A54012" w:rsidRPr="00205600" w:rsidRDefault="00A54012" w:rsidP="00A54012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</w:p>
    <w:p w:rsidR="00D4477D" w:rsidRPr="00205600" w:rsidRDefault="00D4477D">
      <w:pPr>
        <w:rPr>
          <w:rFonts w:asciiTheme="majorHAnsi" w:hAnsiTheme="majorHAnsi"/>
          <w:sz w:val="20"/>
          <w:szCs w:val="20"/>
        </w:rPr>
      </w:pPr>
    </w:p>
    <w:sectPr w:rsidR="00D4477D" w:rsidRPr="00205600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DFA"/>
    <w:multiLevelType w:val="hybridMultilevel"/>
    <w:tmpl w:val="021A13E2"/>
    <w:lvl w:ilvl="0" w:tplc="1B9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83DAD"/>
    <w:multiLevelType w:val="multilevel"/>
    <w:tmpl w:val="6AA0F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A6954"/>
    <w:multiLevelType w:val="hybridMultilevel"/>
    <w:tmpl w:val="F61AD8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5F85645"/>
    <w:multiLevelType w:val="hybridMultilevel"/>
    <w:tmpl w:val="D7E29B4A"/>
    <w:lvl w:ilvl="0" w:tplc="46E6729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00647"/>
    <w:multiLevelType w:val="hybridMultilevel"/>
    <w:tmpl w:val="0346F40E"/>
    <w:lvl w:ilvl="0" w:tplc="46E67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54A2B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526A3D2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AA1077"/>
    <w:multiLevelType w:val="hybridMultilevel"/>
    <w:tmpl w:val="E0687456"/>
    <w:lvl w:ilvl="0" w:tplc="6E8420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92A5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90F98"/>
    <w:multiLevelType w:val="hybridMultilevel"/>
    <w:tmpl w:val="8D662A96"/>
    <w:lvl w:ilvl="0" w:tplc="11BE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060"/>
    <w:multiLevelType w:val="singleLevel"/>
    <w:tmpl w:val="281C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</w:abstractNum>
  <w:abstractNum w:abstractNumId="9" w15:restartNumberingAfterBreak="0">
    <w:nsid w:val="7E9021EF"/>
    <w:multiLevelType w:val="hybridMultilevel"/>
    <w:tmpl w:val="E618A3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12"/>
    <w:rsid w:val="00040ABA"/>
    <w:rsid w:val="000A085A"/>
    <w:rsid w:val="000D3D7A"/>
    <w:rsid w:val="000F434B"/>
    <w:rsid w:val="001F2CFA"/>
    <w:rsid w:val="00205600"/>
    <w:rsid w:val="002B09A7"/>
    <w:rsid w:val="00366B89"/>
    <w:rsid w:val="00383D6F"/>
    <w:rsid w:val="003B1ABE"/>
    <w:rsid w:val="00475541"/>
    <w:rsid w:val="004B7085"/>
    <w:rsid w:val="0059661A"/>
    <w:rsid w:val="00633D79"/>
    <w:rsid w:val="0065277D"/>
    <w:rsid w:val="006F4949"/>
    <w:rsid w:val="00736886"/>
    <w:rsid w:val="00773137"/>
    <w:rsid w:val="007C119F"/>
    <w:rsid w:val="007D71AA"/>
    <w:rsid w:val="0081486E"/>
    <w:rsid w:val="00823167"/>
    <w:rsid w:val="008645BE"/>
    <w:rsid w:val="008D33D9"/>
    <w:rsid w:val="008F3081"/>
    <w:rsid w:val="00941195"/>
    <w:rsid w:val="009B065F"/>
    <w:rsid w:val="00A54012"/>
    <w:rsid w:val="00A55B19"/>
    <w:rsid w:val="00A92714"/>
    <w:rsid w:val="00B77B0C"/>
    <w:rsid w:val="00B903AA"/>
    <w:rsid w:val="00CA36E5"/>
    <w:rsid w:val="00CF446D"/>
    <w:rsid w:val="00D4477D"/>
    <w:rsid w:val="00D937B3"/>
    <w:rsid w:val="00DB6FC4"/>
    <w:rsid w:val="00E03DCB"/>
    <w:rsid w:val="00E210BE"/>
    <w:rsid w:val="00E25FA7"/>
    <w:rsid w:val="00E56A70"/>
    <w:rsid w:val="00F2461C"/>
    <w:rsid w:val="00F246B3"/>
    <w:rsid w:val="00F530D4"/>
    <w:rsid w:val="00FA2A73"/>
    <w:rsid w:val="00FB3C0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B50B6-C240-4B4A-8638-7F5E4EB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0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40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012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A54012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54012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540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5401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540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5401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54012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01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6527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Szymon B</cp:lastModifiedBy>
  <cp:revision>2</cp:revision>
  <dcterms:created xsi:type="dcterms:W3CDTF">2020-02-12T11:22:00Z</dcterms:created>
  <dcterms:modified xsi:type="dcterms:W3CDTF">2020-02-12T11:22:00Z</dcterms:modified>
</cp:coreProperties>
</file>